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bCs/>
          <w:color w:val="000000" w:themeColor="text1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Cs/>
          <w:color w:val="000000" w:themeColor="text1"/>
          <w:sz w:val="36"/>
          <w:szCs w:val="36"/>
          <w:lang w:val="en-US" w:eastAsia="zh-CN"/>
        </w:rPr>
        <w:t>1-1</w:t>
      </w:r>
      <w:r>
        <w:rPr>
          <w:rFonts w:hint="eastAsia" w:ascii="Times New Roman" w:hAnsi="Times New Roman" w:eastAsia="方正小标宋简体" w:cs="方正小标宋简体"/>
          <w:bCs/>
          <w:color w:val="000000" w:themeColor="text1"/>
          <w:sz w:val="36"/>
          <w:szCs w:val="36"/>
        </w:rPr>
        <w:t>教师教学创新大</w:t>
      </w:r>
      <w:r>
        <w:rPr>
          <w:rFonts w:hint="eastAsia" w:ascii="Times New Roman" w:hAnsi="Times New Roman" w:eastAsia="方正小标宋简体" w:cs="方正小标宋简体"/>
          <w:bCs/>
          <w:color w:val="000000" w:themeColor="text1"/>
          <w:sz w:val="36"/>
          <w:szCs w:val="36"/>
          <w:lang w:val="en-US" w:eastAsia="zh-CN"/>
        </w:rPr>
        <w:t>赛</w:t>
      </w:r>
      <w:r>
        <w:rPr>
          <w:rFonts w:hint="eastAsia" w:ascii="Times New Roman" w:hAnsi="Times New Roman" w:eastAsia="方正小标宋简体"/>
          <w:bCs/>
          <w:color w:val="000000" w:themeColor="text1"/>
          <w:sz w:val="36"/>
          <w:szCs w:val="36"/>
        </w:rPr>
        <w:t>申报书</w:t>
      </w:r>
    </w:p>
    <w:p>
      <w:pPr>
        <w:rPr>
          <w:rFonts w:hint="eastAsia" w:ascii="Times New Roman" w:hAnsi="Times New Roman" w:eastAsia="方正公文小标宋" w:cs="方正公文小标宋"/>
          <w:bCs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方正公文小标宋" w:cs="方正公文小标宋"/>
          <w:bCs/>
          <w:color w:val="000000" w:themeColor="text1"/>
          <w:sz w:val="28"/>
          <w:szCs w:val="28"/>
        </w:rPr>
        <w:t>一、基本情况</w:t>
      </w:r>
    </w:p>
    <w:tbl>
      <w:tblPr>
        <w:tblStyle w:val="12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13"/>
        <w:gridCol w:w="1621"/>
        <w:gridCol w:w="800"/>
        <w:gridCol w:w="1127"/>
        <w:gridCol w:w="784"/>
        <w:gridCol w:w="1275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:lang w:val="en-US" w:eastAsia="zh-CN"/>
              </w:rPr>
              <w:t>参赛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教师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姓名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性别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年月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6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照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职称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职务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学历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6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民族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面貌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学位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670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工作单位</w:t>
            </w:r>
          </w:p>
        </w:tc>
        <w:tc>
          <w:tcPr>
            <w:tcW w:w="5607" w:type="dxa"/>
            <w:gridSpan w:val="5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  <w:p>
            <w:pPr>
              <w:rPr>
                <w:rFonts w:ascii="Times New Roman" w:hAnsi="Times New Roman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670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</w:rPr>
              <w:t>邮箱</w:t>
            </w:r>
          </w:p>
        </w:tc>
        <w:tc>
          <w:tcPr>
            <w:tcW w:w="3548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手机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参赛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课程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情况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课程名称</w:t>
            </w:r>
          </w:p>
        </w:tc>
        <w:tc>
          <w:tcPr>
            <w:tcW w:w="354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开课年级</w:t>
            </w:r>
          </w:p>
        </w:tc>
        <w:tc>
          <w:tcPr>
            <w:tcW w:w="2945" w:type="dxa"/>
            <w:gridSpan w:val="2"/>
            <w:noWrap w:val="0"/>
            <w:vAlign w:val="top"/>
          </w:tcPr>
          <w:p>
            <w:pPr>
              <w:pStyle w:val="4"/>
              <w:ind w:firstLine="0" w:firstLineChars="0"/>
              <w:rPr>
                <w:rFonts w:hint="eastAsia" w:ascii="Times New Roman" w:hAnsi="Times New Roman" w:eastAsia="仿宋" w:cs="Times New Roman"/>
                <w:color w:val="000000" w:themeColor="text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教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学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情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况</w:t>
            </w:r>
          </w:p>
        </w:tc>
        <w:tc>
          <w:tcPr>
            <w:tcW w:w="8090" w:type="dxa"/>
            <w:gridSpan w:val="7"/>
            <w:noWrap w:val="0"/>
            <w:vAlign w:val="top"/>
          </w:tcPr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（个人或团队近5年参赛课程开展情况，承担学校本科生教学任务、开展教学研究、获得教学奖励等方面的情况）</w:t>
            </w:r>
          </w:p>
          <w:p>
            <w:pPr>
              <w:rPr>
                <w:rFonts w:hint="eastAsia"/>
                <w:color w:val="000000" w:themeColor="text1"/>
              </w:rPr>
            </w:pPr>
          </w:p>
          <w:p>
            <w:pPr>
              <w:rPr>
                <w:rFonts w:hint="eastAsia"/>
                <w:color w:val="000000" w:themeColor="text1"/>
              </w:rPr>
            </w:pPr>
          </w:p>
          <w:p>
            <w:pPr>
              <w:rPr>
                <w:rFonts w:hint="eastAsia"/>
                <w:color w:val="000000" w:themeColor="text1"/>
              </w:rPr>
            </w:pPr>
          </w:p>
          <w:p>
            <w:pPr>
              <w:pStyle w:val="4"/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zCs w:val="21"/>
              </w:rPr>
            </w:pPr>
          </w:p>
        </w:tc>
      </w:tr>
    </w:tbl>
    <w:p>
      <w:pPr>
        <w:rPr>
          <w:rFonts w:hint="eastAsia" w:ascii="Times New Roman" w:hAnsi="Times New Roman" w:eastAsia="方正公文小标宋" w:cs="方正公文小标宋"/>
          <w:bCs/>
          <w:color w:val="000000" w:themeColor="text1"/>
          <w:sz w:val="28"/>
          <w:szCs w:val="28"/>
        </w:rPr>
      </w:pPr>
    </w:p>
    <w:p>
      <w:pPr>
        <w:rPr>
          <w:rFonts w:hint="eastAsia" w:ascii="Times New Roman" w:hAnsi="Times New Roman" w:eastAsia="方正公文小标宋" w:cs="方正公文小标宋"/>
          <w:bCs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方正公文小标宋" w:cs="方正公文小标宋"/>
          <w:bCs/>
          <w:color w:val="000000" w:themeColor="text1"/>
          <w:sz w:val="28"/>
          <w:szCs w:val="28"/>
        </w:rPr>
        <w:t>二、</w:t>
      </w:r>
      <w:r>
        <w:rPr>
          <w:rFonts w:hint="eastAsia" w:ascii="Times New Roman" w:hAnsi="Times New Roman" w:eastAsia="方正公文小标宋" w:cs="方正公文小标宋"/>
          <w:bCs/>
          <w:color w:val="000000" w:themeColor="text1"/>
          <w:sz w:val="28"/>
          <w:szCs w:val="28"/>
          <w:lang w:val="en-US" w:eastAsia="zh-CN"/>
        </w:rPr>
        <w:t>参赛</w:t>
      </w:r>
      <w:r>
        <w:rPr>
          <w:rFonts w:hint="eastAsia" w:ascii="Times New Roman" w:hAnsi="Times New Roman" w:eastAsia="方正公文小标宋" w:cs="方正公文小标宋"/>
          <w:bCs/>
          <w:color w:val="000000" w:themeColor="text1"/>
          <w:sz w:val="28"/>
          <w:szCs w:val="28"/>
        </w:rPr>
        <w:t>教师近五年内讲授参赛课程情况</w:t>
      </w:r>
    </w:p>
    <w:tbl>
      <w:tblPr>
        <w:tblStyle w:val="12"/>
        <w:tblW w:w="8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845"/>
        <w:gridCol w:w="2114"/>
        <w:gridCol w:w="1228"/>
        <w:gridCol w:w="1706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:szCs w:val="21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right="0"/>
        <w:textAlignment w:val="auto"/>
        <w:rPr>
          <w:rFonts w:eastAsia="仿宋"/>
          <w:color w:val="auto"/>
          <w:sz w:val="21"/>
          <w:szCs w:val="21"/>
          <w:highlight w:val="none"/>
          <w:lang w:eastAsia="zh-CN"/>
        </w:rPr>
      </w:pPr>
      <w:r>
        <w:rPr>
          <w:rFonts w:eastAsia="仿宋"/>
          <w:color w:val="auto"/>
          <w:sz w:val="21"/>
          <w:szCs w:val="21"/>
          <w:highlight w:val="none"/>
          <w:lang w:eastAsia="zh-CN"/>
        </w:rPr>
        <w:br w:type="page"/>
      </w:r>
    </w:p>
    <w:p>
      <w:pPr>
        <w:jc w:val="center"/>
        <w:rPr>
          <w:rFonts w:hint="eastAsia" w:ascii="Times New Roman" w:hAnsi="Times New Roman" w:eastAsia="方正小标宋简体" w:cs="方正小标宋简体"/>
          <w:bCs/>
          <w:color w:val="000000" w:themeColor="text1"/>
          <w:sz w:val="36"/>
          <w:szCs w:val="36"/>
          <w:lang w:val="zh-TW" w:eastAsia="zh-CN"/>
        </w:rPr>
      </w:pPr>
      <w:r>
        <w:rPr>
          <w:rFonts w:hint="eastAsia" w:ascii="Times New Roman" w:hAnsi="Times New Roman" w:eastAsia="方正小标宋简体" w:cs="方正小标宋简体"/>
          <w:bCs/>
          <w:color w:val="000000" w:themeColor="text1"/>
          <w:sz w:val="36"/>
          <w:szCs w:val="36"/>
          <w:lang w:val="en-US" w:eastAsia="zh-CN"/>
        </w:rPr>
        <w:t>1-2</w:t>
      </w:r>
      <w:r>
        <w:rPr>
          <w:rFonts w:hint="eastAsia" w:ascii="Times New Roman" w:hAnsi="Times New Roman" w:eastAsia="方正小标宋简体" w:cs="方正小标宋简体"/>
          <w:bCs/>
          <w:color w:val="000000" w:themeColor="text1"/>
          <w:sz w:val="36"/>
          <w:szCs w:val="36"/>
          <w:lang w:val="zh-TW" w:eastAsia="zh-CN"/>
        </w:rPr>
        <w:t>教师教学创新大赛</w:t>
      </w:r>
    </w:p>
    <w:p>
      <w:pPr>
        <w:jc w:val="center"/>
        <w:rPr>
          <w:rFonts w:hint="eastAsia" w:ascii="Times New Roman" w:hAnsi="Times New Roman" w:eastAsia="方正小标宋简体" w:cs="方正小标宋简体"/>
          <w:bCs/>
          <w:color w:val="000000" w:themeColor="text1"/>
          <w:sz w:val="36"/>
          <w:szCs w:val="36"/>
          <w:lang w:val="zh-TW"/>
        </w:rPr>
      </w:pPr>
      <w:r>
        <w:rPr>
          <w:rFonts w:hint="eastAsia" w:ascii="Times New Roman" w:hAnsi="Times New Roman" w:eastAsia="方正小标宋简体" w:cs="方正小标宋简体"/>
          <w:bCs/>
          <w:color w:val="000000" w:themeColor="text1"/>
          <w:sz w:val="36"/>
          <w:szCs w:val="36"/>
          <w:lang w:val="zh-TW"/>
        </w:rPr>
        <w:t>教学创新（课程思政创新）成果支撑材料目录</w:t>
      </w:r>
    </w:p>
    <w:p>
      <w:pPr>
        <w:numPr>
          <w:ilvl w:val="0"/>
          <w:numId w:val="1"/>
        </w:numPr>
        <w:rPr>
          <w:rFonts w:hint="eastAsia" w:ascii="Times New Roman" w:hAnsi="Times New Roman" w:eastAsia="方正公文小标宋" w:cs="方正公文小标宋"/>
          <w:bCs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方正公文小标宋" w:cs="方正公文小标宋"/>
          <w:bCs/>
          <w:color w:val="000000" w:themeColor="text1"/>
          <w:sz w:val="28"/>
          <w:szCs w:val="28"/>
        </w:rPr>
        <w:t>主讲教师代表性教学获奖（课程思政创新）成果信息</w:t>
      </w:r>
    </w:p>
    <w:p>
      <w:pPr>
        <w:numPr>
          <w:ilvl w:val="0"/>
          <w:numId w:val="0"/>
        </w:numPr>
        <w:rPr>
          <w:rFonts w:hint="eastAsia" w:ascii="Times New Roman" w:hAnsi="Times New Roman" w:eastAsia="仿宋_GB2312" w:cs="仿宋_GB2312"/>
          <w:bCs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仿宋_GB2312" w:cs="仿宋_GB2312"/>
          <w:bCs/>
          <w:color w:val="000000" w:themeColor="text1"/>
          <w:sz w:val="28"/>
          <w:szCs w:val="28"/>
        </w:rPr>
        <w:t>（不超过5项）</w:t>
      </w:r>
    </w:p>
    <w:tbl>
      <w:tblPr>
        <w:tblStyle w:val="12"/>
        <w:tblW w:w="4746" w:type="pct"/>
        <w:tblInd w:w="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124"/>
        <w:gridCol w:w="2477"/>
        <w:gridCol w:w="1525"/>
        <w:gridCol w:w="1411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46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000000" w:themeColor="text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</w:rPr>
              <w:t>序号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000000" w:themeColor="text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</w:rPr>
              <w:t>获奖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000000" w:themeColor="text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</w:rPr>
              <w:t>年月</w:t>
            </w:r>
          </w:p>
        </w:tc>
        <w:tc>
          <w:tcPr>
            <w:tcW w:w="1439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000000" w:themeColor="text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</w:rPr>
              <w:t>成果名称(内容)</w:t>
            </w:r>
          </w:p>
        </w:tc>
        <w:tc>
          <w:tcPr>
            <w:tcW w:w="88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000000" w:themeColor="text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</w:rPr>
              <w:t>奖项类别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000000" w:themeColor="text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</w:rPr>
              <w:t>与等级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000000" w:themeColor="text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</w:rPr>
              <w:t>颁奖单位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000000" w:themeColor="text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</w:rPr>
              <w:t>参赛教师排名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 w:themeColor="text1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</w:rPr>
              <w:t>1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143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82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 w:themeColor="text1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</w:rPr>
              <w:t>2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143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82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 w:themeColor="text1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</w:rPr>
              <w:t>3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143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82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 w:themeColor="text1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</w:rPr>
              <w:t>4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143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82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 w:themeColor="text1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</w:rPr>
              <w:t>5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143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82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</w:tr>
    </w:tbl>
    <w:p>
      <w:pPr>
        <w:rPr>
          <w:rFonts w:hint="eastAsia" w:ascii="Times New Roman" w:hAnsi="Times New Roman" w:eastAsia="仿宋_GB2312" w:cs="仿宋_GB2312"/>
          <w:color w:val="000000" w:themeColor="text1"/>
        </w:rPr>
      </w:pPr>
    </w:p>
    <w:p>
      <w:pPr>
        <w:rPr>
          <w:rFonts w:hint="eastAsia" w:ascii="Times New Roman" w:hAnsi="Times New Roman" w:eastAsia="仿宋_GB2312" w:cs="仿宋_GB2312"/>
          <w:bCs/>
          <w:color w:val="000000" w:themeColor="text1"/>
          <w:sz w:val="28"/>
          <w:szCs w:val="28"/>
          <w:lang w:eastAsia="zh-TW"/>
        </w:rPr>
      </w:pPr>
      <w:r>
        <w:rPr>
          <w:rFonts w:hint="eastAsia" w:ascii="Times New Roman" w:hAnsi="Times New Roman" w:eastAsia="方正公文小标宋" w:cs="方正公文小标宋"/>
          <w:bCs/>
          <w:color w:val="000000" w:themeColor="text1"/>
          <w:sz w:val="28"/>
          <w:szCs w:val="28"/>
        </w:rPr>
        <w:t>二、人才培养成果证明材料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28"/>
          <w:szCs w:val="28"/>
          <w:lang w:eastAsia="zh-TW"/>
        </w:rPr>
        <w:t>（不超过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28"/>
          <w:szCs w:val="28"/>
        </w:rPr>
        <w:t>5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28"/>
          <w:szCs w:val="28"/>
          <w:lang w:eastAsia="zh-TW"/>
        </w:rPr>
        <w:t>项）</w:t>
      </w:r>
    </w:p>
    <w:p>
      <w:pPr>
        <w:spacing w:line="360" w:lineRule="auto"/>
        <w:rPr>
          <w:rFonts w:ascii="Times New Roman" w:hAnsi="Times New Roman" w:eastAsia="仿宋_GB2312" w:cs="Times New Roman"/>
          <w:color w:val="000000" w:themeColor="text1"/>
          <w:sz w:val="28"/>
          <w:szCs w:val="28"/>
          <w:lang w:eastAsia="zh-TW"/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:lang w:eastAsia="zh-TW"/>
        </w:rPr>
        <w:t>1.</w:t>
      </w:r>
    </w:p>
    <w:p>
      <w:pPr>
        <w:spacing w:line="360" w:lineRule="auto"/>
        <w:rPr>
          <w:rFonts w:ascii="Times New Roman" w:hAnsi="Times New Roman" w:eastAsia="仿宋_GB2312" w:cs="Times New Roman"/>
          <w:color w:val="000000" w:themeColor="text1"/>
          <w:sz w:val="28"/>
          <w:szCs w:val="28"/>
          <w:lang w:eastAsia="zh-TW"/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:lang w:eastAsia="zh-TW"/>
        </w:rPr>
        <w:t>2.</w:t>
      </w:r>
    </w:p>
    <w:p>
      <w:pPr>
        <w:spacing w:line="360" w:lineRule="auto"/>
        <w:rPr>
          <w:rFonts w:ascii="Times New Roman" w:hAnsi="Times New Roman" w:eastAsia="仿宋_GB2312" w:cs="Times New Roman"/>
          <w:color w:val="000000" w:themeColor="text1"/>
          <w:sz w:val="28"/>
          <w:szCs w:val="28"/>
          <w:lang w:eastAsia="zh-TW"/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:lang w:eastAsia="zh-TW"/>
        </w:rPr>
        <w:t>3.</w:t>
      </w:r>
    </w:p>
    <w:p>
      <w:pPr>
        <w:spacing w:line="360" w:lineRule="auto"/>
        <w:rPr>
          <w:rFonts w:ascii="Times New Roman" w:hAnsi="Times New Roman" w:eastAsia="仿宋_GB2312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</w:rPr>
        <w:t>4.</w:t>
      </w:r>
    </w:p>
    <w:p>
      <w:pPr>
        <w:spacing w:line="360" w:lineRule="auto"/>
        <w:rPr>
          <w:rFonts w:ascii="Times New Roman" w:hAnsi="Times New Roman" w:eastAsia="仿宋_GB2312" w:cs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</w:rPr>
        <w:t>5.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right="0"/>
        <w:textAlignment w:val="auto"/>
        <w:rPr>
          <w:rFonts w:eastAsia="仿宋"/>
          <w:color w:val="auto"/>
          <w:sz w:val="21"/>
          <w:szCs w:val="21"/>
          <w:highlight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right="0"/>
        <w:textAlignment w:val="auto"/>
        <w:rPr>
          <w:rFonts w:eastAsia="仿宋"/>
          <w:color w:val="auto"/>
          <w:sz w:val="21"/>
          <w:szCs w:val="21"/>
          <w:highlight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right="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zh-TW" w:eastAsia="zh-CN" w:bidi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right="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zh-TW" w:eastAsia="zh-CN" w:bidi="zh-CN"/>
        </w:rPr>
      </w:pPr>
    </w:p>
    <w:p>
      <w:pPr>
        <w:rPr>
          <w:rFonts w:hint="eastAsia" w:ascii="黑体" w:hAnsi="黑体" w:eastAsia="黑体" w:cs="黑体"/>
          <w:color w:val="auto"/>
          <w:kern w:val="2"/>
          <w:sz w:val="32"/>
          <w:szCs w:val="32"/>
          <w:lang w:val="zh-TW" w:eastAsia="zh-CN" w:bidi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zh-TW" w:eastAsia="zh-CN" w:bidi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zh-TW" w:eastAsia="zh-TW" w:bidi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zh-TW" w:eastAsia="zh-CN" w:bidi="zh-CN"/>
        </w:rPr>
        <w:t>1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zh-TW" w:eastAsia="zh-TW" w:bidi="zh-CN"/>
        </w:rPr>
        <w:t>-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TW" w:bidi="zh-CN"/>
        </w:rPr>
        <w:t>3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zh-TW" w:eastAsia="zh-CN" w:bidi="zh-CN"/>
        </w:rPr>
        <w:t>教师教学创新大赛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zh-TW" w:eastAsia="zh-TW" w:bidi="zh-CN"/>
        </w:rPr>
        <w:t>课堂教学实录视频信息表</w:t>
      </w:r>
    </w:p>
    <w:p>
      <w:pPr>
        <w:pStyle w:val="4"/>
        <w:rPr>
          <w:rFonts w:hint="eastAsia"/>
          <w:lang w:val="zh-TW" w:eastAsia="zh-TW"/>
        </w:rPr>
      </w:pPr>
    </w:p>
    <w:tbl>
      <w:tblPr>
        <w:tblStyle w:val="12"/>
        <w:tblW w:w="5277" w:type="pct"/>
        <w:tblInd w:w="-23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1834"/>
        <w:gridCol w:w="2710"/>
        <w:gridCol w:w="1808"/>
        <w:gridCol w:w="3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课程名称</w:t>
            </w:r>
          </w:p>
        </w:tc>
        <w:tc>
          <w:tcPr>
            <w:tcW w:w="1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班级人数</w:t>
            </w:r>
          </w:p>
        </w:tc>
        <w:tc>
          <w:tcPr>
            <w:tcW w:w="1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pct"/>
          <w:trHeight w:val="462" w:hRule="atLeast"/>
        </w:trPr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授课内容</w:t>
            </w:r>
          </w:p>
        </w:tc>
        <w:tc>
          <w:tcPr>
            <w:tcW w:w="1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所属课程章节</w:t>
            </w:r>
          </w:p>
        </w:tc>
        <w:tc>
          <w:tcPr>
            <w:tcW w:w="1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pct"/>
          <w:trHeight w:val="462" w:hRule="atLeast"/>
        </w:trPr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视频总时长(单位: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分钟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)</w:t>
            </w:r>
          </w:p>
        </w:tc>
        <w:tc>
          <w:tcPr>
            <w:tcW w:w="1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60" w:firstLineChars="300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视频文件数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(单位: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个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)</w:t>
            </w:r>
          </w:p>
        </w:tc>
        <w:tc>
          <w:tcPr>
            <w:tcW w:w="1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pct"/>
          <w:trHeight w:val="1117" w:hRule="atLeast"/>
        </w:trPr>
        <w:tc>
          <w:tcPr>
            <w:tcW w:w="9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教学目标</w:t>
            </w:r>
          </w:p>
        </w:tc>
        <w:tc>
          <w:tcPr>
            <w:tcW w:w="403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pct"/>
          <w:trHeight w:val="90" w:hRule="atLeast"/>
        </w:trPr>
        <w:tc>
          <w:tcPr>
            <w:tcW w:w="9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教学活动与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学生学习测评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设计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（含主要创新点或特点，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</w:rPr>
              <w:t>100字左右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）</w:t>
            </w:r>
          </w:p>
        </w:tc>
        <w:tc>
          <w:tcPr>
            <w:tcW w:w="403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pct"/>
          <w:trHeight w:val="5554" w:hRule="atLeast"/>
        </w:trPr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</w:rPr>
              <w:t>视频分段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</w:rPr>
              <w:t>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</w:rPr>
              <w:t>对应时间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</w:rPr>
              <w:t>（视频分段以体现以上设计思想为宜）</w:t>
            </w:r>
          </w:p>
        </w:tc>
        <w:tc>
          <w:tcPr>
            <w:tcW w:w="403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</w:rPr>
              <w:t>例如：时长 45分钟（用mm:ss表示分秒，hh:mm:ss表示时分秒）</w:t>
            </w:r>
          </w:p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</w:rPr>
              <w:t>0:00 - 7:30 教学活动1：主要问题引入；</w:t>
            </w:r>
          </w:p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</w:rPr>
              <w:t>7:30 - 14:30 教学活动2：思考-配对-分享：</w:t>
            </w:r>
          </w:p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line="360" w:lineRule="auto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zh-TW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zh-TW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TW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line="360" w:lineRule="auto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zh-TW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TW"/>
        </w:rPr>
        <w:t>1</w:t>
      </w:r>
      <w:r>
        <w:rPr>
          <w:rFonts w:hint="eastAsia" w:ascii="黑体" w:hAnsi="黑体" w:eastAsia="黑体" w:cs="黑体"/>
          <w:color w:val="auto"/>
          <w:sz w:val="32"/>
          <w:szCs w:val="32"/>
          <w:lang w:val="zh-TW" w:eastAsia="zh-TW"/>
        </w:rPr>
        <w:t>-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zh-TW" w:eastAsia="zh-CN" w:bidi="zh-CN"/>
        </w:rPr>
        <w:t>教师教学创新大赛</w:t>
      </w:r>
      <w:r>
        <w:rPr>
          <w:rFonts w:hint="eastAsia" w:ascii="黑体" w:hAnsi="黑体" w:eastAsia="黑体" w:cs="黑体"/>
          <w:color w:val="auto"/>
          <w:sz w:val="32"/>
          <w:szCs w:val="32"/>
          <w:lang w:val="zh-TW" w:eastAsia="zh-TW"/>
        </w:rPr>
        <w:t>教学设计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tbl>
      <w:tblPr>
        <w:tblStyle w:val="1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5"/>
        <w:gridCol w:w="4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145" w:type="dxa"/>
            <w:noWrap w:val="0"/>
            <w:vAlign w:val="center"/>
          </w:tcPr>
          <w:p>
            <w:pPr>
              <w:jc w:val="distribute"/>
              <w:rPr>
                <w:b/>
                <w:bCs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auto"/>
                <w:spacing w:val="-20"/>
                <w:sz w:val="32"/>
                <w:szCs w:val="32"/>
              </w:rPr>
              <w:t>课程名称</w:t>
            </w:r>
            <w:r>
              <w:rPr>
                <w:b/>
                <w:bCs/>
                <w:color w:val="auto"/>
                <w:spacing w:val="-20"/>
                <w:sz w:val="32"/>
                <w:szCs w:val="32"/>
              </w:rPr>
              <w:t>:</w:t>
            </w:r>
          </w:p>
        </w:tc>
        <w:tc>
          <w:tcPr>
            <w:tcW w:w="48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3145" w:type="dxa"/>
            <w:noWrap w:val="0"/>
            <w:vAlign w:val="center"/>
          </w:tcPr>
          <w:p>
            <w:pPr>
              <w:jc w:val="distribute"/>
              <w:rPr>
                <w:b/>
                <w:bCs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auto"/>
                <w:spacing w:val="-20"/>
                <w:sz w:val="32"/>
                <w:szCs w:val="32"/>
              </w:rPr>
              <w:t>授课班级</w:t>
            </w:r>
            <w:r>
              <w:rPr>
                <w:b/>
                <w:bCs/>
                <w:color w:val="auto"/>
                <w:spacing w:val="-20"/>
                <w:sz w:val="32"/>
                <w:szCs w:val="32"/>
              </w:rPr>
              <w:t>:</w:t>
            </w:r>
          </w:p>
        </w:tc>
        <w:tc>
          <w:tcPr>
            <w:tcW w:w="48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auto"/>
                <w:sz w:val="32"/>
                <w:szCs w:val="32"/>
              </w:rPr>
              <w:t>【实际授课班级】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145" w:type="dxa"/>
            <w:noWrap w:val="0"/>
            <w:vAlign w:val="center"/>
          </w:tcPr>
          <w:p>
            <w:pPr>
              <w:jc w:val="distribute"/>
              <w:rPr>
                <w:b/>
                <w:bCs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Calibri" w:hAnsi="Calibri"/>
                <w:b/>
                <w:bCs/>
                <w:color w:val="auto"/>
                <w:spacing w:val="-20"/>
                <w:sz w:val="32"/>
                <w:szCs w:val="32"/>
              </w:rPr>
              <w:t>主讲教师职称</w:t>
            </w:r>
            <w:r>
              <w:rPr>
                <w:b/>
                <w:bCs/>
                <w:color w:val="auto"/>
                <w:spacing w:val="-20"/>
                <w:sz w:val="32"/>
                <w:szCs w:val="32"/>
              </w:rPr>
              <w:t>:</w:t>
            </w:r>
          </w:p>
        </w:tc>
        <w:tc>
          <w:tcPr>
            <w:tcW w:w="48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145" w:type="dxa"/>
            <w:noWrap w:val="0"/>
            <w:vAlign w:val="center"/>
          </w:tcPr>
          <w:p>
            <w:pPr>
              <w:jc w:val="distribute"/>
              <w:rPr>
                <w:rFonts w:ascii="Calibri" w:hAnsi="Calibri"/>
                <w:b/>
                <w:bCs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Calibri" w:hAnsi="Calibri"/>
                <w:b/>
                <w:bCs/>
                <w:color w:val="auto"/>
                <w:spacing w:val="-20"/>
                <w:sz w:val="32"/>
                <w:szCs w:val="32"/>
              </w:rPr>
              <w:t>总学分 / 学时</w:t>
            </w:r>
            <w:r>
              <w:rPr>
                <w:b/>
                <w:bCs/>
                <w:color w:val="auto"/>
                <w:spacing w:val="-20"/>
                <w:sz w:val="32"/>
                <w:szCs w:val="32"/>
              </w:rPr>
              <w:t>:</w:t>
            </w:r>
          </w:p>
        </w:tc>
        <w:tc>
          <w:tcPr>
            <w:tcW w:w="4879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auto"/>
                <w:sz w:val="32"/>
                <w:szCs w:val="32"/>
              </w:rPr>
              <w:t>/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kinsoku w:val="0"/>
        <w:overflowPunct w:val="0"/>
        <w:autoSpaceDE w:val="0"/>
        <w:autoSpaceDN w:val="0"/>
        <w:adjustRightInd w:val="0"/>
        <w:spacing w:line="400" w:lineRule="exact"/>
        <w:ind w:left="1117" w:right="1673" w:firstLine="646"/>
        <w:jc w:val="center"/>
        <w:outlineLvl w:val="0"/>
        <w:rPr>
          <w:rFonts w:hint="eastAsia" w:ascii="微软雅黑" w:eastAsia="微软雅黑" w:cs="微软雅黑"/>
          <w:b/>
          <w:bCs/>
          <w:color w:val="auto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pacing w:line="400" w:lineRule="exact"/>
        <w:ind w:left="1117" w:right="1673" w:firstLine="646"/>
        <w:jc w:val="center"/>
        <w:outlineLvl w:val="0"/>
        <w:rPr>
          <w:rFonts w:hint="eastAsia" w:ascii="微软雅黑" w:eastAsia="微软雅黑" w:cs="微软雅黑"/>
          <w:b/>
          <w:bCs/>
          <w:color w:val="auto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pacing w:line="400" w:lineRule="exact"/>
        <w:ind w:left="1117" w:right="1673" w:firstLine="646"/>
        <w:jc w:val="center"/>
        <w:outlineLvl w:val="0"/>
        <w:rPr>
          <w:rFonts w:hint="eastAsia" w:ascii="微软雅黑" w:eastAsia="微软雅黑" w:cs="微软雅黑"/>
          <w:b/>
          <w:bCs/>
          <w:color w:val="auto"/>
          <w:sz w:val="32"/>
          <w:szCs w:val="32"/>
        </w:rPr>
      </w:pPr>
    </w:p>
    <w:p>
      <w:pPr>
        <w:rPr>
          <w:rFonts w:hint="eastAsia" w:asci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eastAsia="微软雅黑" w:cs="微软雅黑"/>
          <w:b/>
          <w:bCs/>
          <w:color w:val="auto"/>
          <w:sz w:val="32"/>
          <w:szCs w:val="32"/>
        </w:rPr>
        <w:br w:type="page"/>
      </w:r>
    </w:p>
    <w:p>
      <w:pPr>
        <w:kinsoku w:val="0"/>
        <w:overflowPunct w:val="0"/>
        <w:autoSpaceDE w:val="0"/>
        <w:autoSpaceDN w:val="0"/>
        <w:adjustRightInd w:val="0"/>
        <w:spacing w:line="400" w:lineRule="exact"/>
        <w:ind w:left="1117" w:right="1673" w:firstLine="646"/>
        <w:jc w:val="center"/>
        <w:outlineLvl w:val="0"/>
        <w:rPr>
          <w:rFonts w:asci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eastAsia="微软雅黑" w:cs="微软雅黑"/>
          <w:b/>
          <w:bCs/>
          <w:color w:val="auto"/>
          <w:sz w:val="32"/>
          <w:szCs w:val="32"/>
        </w:rPr>
        <w:t>《X</w:t>
      </w:r>
      <w:r>
        <w:rPr>
          <w:rFonts w:ascii="微软雅黑" w:eastAsia="微软雅黑" w:cs="微软雅黑"/>
          <w:b/>
          <w:bCs/>
          <w:color w:val="auto"/>
          <w:sz w:val="32"/>
          <w:szCs w:val="32"/>
        </w:rPr>
        <w:t>XXXX</w:t>
      </w:r>
      <w:r>
        <w:rPr>
          <w:rFonts w:hint="eastAsia" w:ascii="微软雅黑" w:eastAsia="微软雅黑" w:cs="微软雅黑"/>
          <w:b/>
          <w:bCs/>
          <w:color w:val="auto"/>
          <w:sz w:val="32"/>
          <w:szCs w:val="32"/>
        </w:rPr>
        <w:t>》教学设计</w:t>
      </w:r>
    </w:p>
    <w:p>
      <w:pPr>
        <w:kinsoku w:val="0"/>
        <w:overflowPunct w:val="0"/>
        <w:autoSpaceDE w:val="0"/>
        <w:autoSpaceDN w:val="0"/>
        <w:adjustRightInd w:val="0"/>
        <w:spacing w:line="400" w:lineRule="exact"/>
        <w:ind w:left="1117" w:right="1673" w:firstLine="646"/>
        <w:jc w:val="center"/>
        <w:outlineLvl w:val="0"/>
        <w:rPr>
          <w:rFonts w:asci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微软雅黑"/>
          <w:bCs/>
          <w:color w:val="auto"/>
          <w:sz w:val="28"/>
          <w:szCs w:val="28"/>
        </w:rPr>
        <w:t>（参考模版</w:t>
      </w:r>
      <w:r>
        <w:rPr>
          <w:rFonts w:ascii="黑体" w:hAnsi="黑体" w:eastAsia="黑体" w:cs="微软雅黑"/>
          <w:bCs/>
          <w:color w:val="auto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outlineLvl w:val="1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00" w:lineRule="auto"/>
        <w:textAlignment w:val="auto"/>
        <w:outlineLvl w:val="1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一、课时数与学情分析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 w:val="0"/>
        <w:spacing w:line="30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【课时说明】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 w:val="0"/>
        <w:spacing w:line="30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【学情分析】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00" w:lineRule="auto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授课对象：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00" w:lineRule="auto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知识关联：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二、教学理念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三、教学目标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 w:val="0"/>
        <w:spacing w:line="30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【知识层面】（建议项）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 w:val="0"/>
        <w:spacing w:line="30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【能力层面】（建议项）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 w:val="0"/>
        <w:spacing w:line="30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【认知层面】（建议项）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四、教学内容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五、重难点分析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 w:val="0"/>
        <w:spacing w:line="30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【教学重点】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 w:val="0"/>
        <w:spacing w:line="300" w:lineRule="auto"/>
        <w:ind w:firstLine="1120" w:firstLineChars="400"/>
        <w:textAlignment w:val="auto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【解决方法】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 w:val="0"/>
        <w:spacing w:line="30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【教学难点】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 w:val="0"/>
        <w:spacing w:line="300" w:lineRule="auto"/>
        <w:ind w:firstLine="1120" w:firstLineChars="400"/>
        <w:textAlignment w:val="auto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【解决方法】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六、学科前沿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七、教学过程与方法</w:t>
      </w:r>
    </w:p>
    <w:tbl>
      <w:tblPr>
        <w:tblStyle w:val="12"/>
        <w:tblW w:w="9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4309"/>
        <w:gridCol w:w="2927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教学环节</w:t>
            </w:r>
          </w:p>
        </w:tc>
        <w:tc>
          <w:tcPr>
            <w:tcW w:w="430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教学内容</w:t>
            </w:r>
          </w:p>
        </w:tc>
        <w:tc>
          <w:tcPr>
            <w:tcW w:w="292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教学过程与方法设计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课程导入</w:t>
            </w:r>
          </w:p>
        </w:tc>
        <w:tc>
          <w:tcPr>
            <w:tcW w:w="4309" w:type="dxa"/>
            <w:noWrap w:val="0"/>
            <w:vAlign w:val="top"/>
          </w:tcPr>
          <w:p>
            <w:pPr>
              <w:spacing w:line="420" w:lineRule="exact"/>
              <w:ind w:firstLine="315" w:firstLineChars="150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</w:rPr>
              <w:t>回顾</w:t>
            </w:r>
          </w:p>
          <w:p>
            <w:pPr>
              <w:spacing w:line="420" w:lineRule="exact"/>
              <w:ind w:firstLine="315" w:firstLineChars="150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</w:rPr>
              <w:t>引出本节</w:t>
            </w:r>
          </w:p>
          <w:p>
            <w:pPr>
              <w:spacing w:line="420" w:lineRule="exact"/>
              <w:ind w:firstLine="315" w:firstLineChars="150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</w:rPr>
              <w:t>指出本节重点</w:t>
            </w:r>
          </w:p>
        </w:tc>
        <w:tc>
          <w:tcPr>
            <w:tcW w:w="2927" w:type="dxa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768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课程主体内容</w:t>
            </w:r>
          </w:p>
        </w:tc>
        <w:tc>
          <w:tcPr>
            <w:tcW w:w="4309" w:type="dxa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</w:rPr>
              <w:t>一、</w:t>
            </w:r>
          </w:p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</w:rPr>
              <w:t>1.</w:t>
            </w:r>
          </w:p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</w:rPr>
              <w:t>2.</w:t>
            </w:r>
          </w:p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</w:rPr>
              <w:t>提示：教学内容中应体现课程思政元素</w:t>
            </w:r>
          </w:p>
        </w:tc>
        <w:tc>
          <w:tcPr>
            <w:tcW w:w="2927" w:type="dxa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</w:p>
        </w:tc>
        <w:tc>
          <w:tcPr>
            <w:tcW w:w="4309" w:type="dxa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</w:rPr>
              <w:t>二、</w:t>
            </w:r>
          </w:p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</w:rPr>
              <w:t>1.</w:t>
            </w:r>
          </w:p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</w:rPr>
              <w:t>2.</w:t>
            </w:r>
          </w:p>
        </w:tc>
        <w:tc>
          <w:tcPr>
            <w:tcW w:w="2927" w:type="dxa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</w:p>
        </w:tc>
        <w:tc>
          <w:tcPr>
            <w:tcW w:w="4309" w:type="dxa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</w:rPr>
              <w:t>…</w:t>
            </w:r>
          </w:p>
        </w:tc>
        <w:tc>
          <w:tcPr>
            <w:tcW w:w="2927" w:type="dxa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课程总结</w:t>
            </w:r>
          </w:p>
        </w:tc>
        <w:tc>
          <w:tcPr>
            <w:tcW w:w="4309" w:type="dxa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927" w:type="dxa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八、作业及课外推荐资源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【作业】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【课外推荐资源】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【预习与探索】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九、教学效果评价设计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十、板书设计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注：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1.依据课程性质不同，教师可增加或删减一些自主设计的项目，但基本元素须保留。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2.教学设计要依据课程知识点的学科和逻辑关系，精选教师必讲内容，采用实例或类比、归纳分析，系统组织相关知识点，层层引入，突出课堂教学的科学性、实用性和趣味性。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3.以上项目不够可加页。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192" w:lineRule="auto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92" w:lineRule="auto"/>
        <w:ind w:firstLine="0"/>
        <w:jc w:val="center"/>
        <w:textAlignment w:val="auto"/>
        <w:rPr>
          <w:rFonts w:hint="eastAsia" w:ascii="黑体" w:hAnsi="黑体" w:eastAsia="黑体" w:cs="黑体"/>
          <w:color w:val="auto"/>
          <w:sz w:val="34"/>
          <w:szCs w:val="34"/>
        </w:rPr>
      </w:pPr>
      <w:r>
        <w:rPr>
          <w:rFonts w:hint="eastAsia" w:ascii="黑体" w:hAnsi="黑体" w:eastAsia="黑体" w:cs="黑体"/>
          <w:color w:val="auto"/>
          <w:spacing w:val="7"/>
          <w:position w:val="31"/>
          <w:sz w:val="34"/>
          <w:szCs w:val="34"/>
        </w:rPr>
        <w:t>教师教学创新大赛评审标准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92" w:lineRule="auto"/>
        <w:ind w:firstLine="0"/>
        <w:jc w:val="both"/>
        <w:textAlignment w:val="auto"/>
        <w:rPr>
          <w:rFonts w:hint="eastAsia" w:ascii="黑体" w:hAnsi="黑体" w:eastAsia="黑体" w:cs="黑体"/>
          <w:color w:val="auto"/>
          <w:spacing w:val="7"/>
          <w:position w:val="31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pacing w:val="7"/>
          <w:position w:val="31"/>
          <w:sz w:val="28"/>
          <w:szCs w:val="28"/>
        </w:rPr>
        <w:t>一、课堂教学</w:t>
      </w:r>
      <w:r>
        <w:rPr>
          <w:rFonts w:hint="eastAsia" w:ascii="黑体" w:hAnsi="黑体" w:eastAsia="黑体" w:cs="黑体"/>
          <w:color w:val="auto"/>
          <w:spacing w:val="7"/>
          <w:position w:val="31"/>
          <w:sz w:val="28"/>
          <w:szCs w:val="28"/>
          <w:lang w:val="en-US" w:eastAsia="zh-CN"/>
        </w:rPr>
        <w:t>相关材料</w:t>
      </w:r>
      <w:r>
        <w:rPr>
          <w:rFonts w:hint="eastAsia" w:ascii="黑体" w:hAnsi="黑体" w:eastAsia="黑体" w:cs="黑体"/>
          <w:color w:val="auto"/>
          <w:spacing w:val="7"/>
          <w:position w:val="31"/>
          <w:sz w:val="28"/>
          <w:szCs w:val="28"/>
        </w:rPr>
        <w:t>评分表（40分）</w:t>
      </w:r>
    </w:p>
    <w:p>
      <w:pPr>
        <w:spacing w:line="158" w:lineRule="exact"/>
        <w:rPr>
          <w:color w:val="auto"/>
        </w:rPr>
      </w:pPr>
    </w:p>
    <w:tbl>
      <w:tblPr>
        <w:tblStyle w:val="30"/>
        <w:tblW w:w="8590" w:type="dxa"/>
        <w:tblInd w:w="17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6695"/>
        <w:gridCol w:w="7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14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85" w:line="218" w:lineRule="auto"/>
              <w:ind w:firstLine="8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2"/>
                <w:sz w:val="24"/>
                <w:szCs w:val="24"/>
              </w:rPr>
              <w:t>评价维度</w:t>
            </w:r>
          </w:p>
        </w:tc>
        <w:tc>
          <w:tcPr>
            <w:tcW w:w="66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883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7"/>
                <w:sz w:val="24"/>
                <w:szCs w:val="24"/>
              </w:rPr>
              <w:t>评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45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7"/>
                <w:sz w:val="24"/>
                <w:szCs w:val="24"/>
              </w:rPr>
              <w:t>价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7"/>
                <w:sz w:val="24"/>
                <w:szCs w:val="24"/>
              </w:rPr>
              <w:t>要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38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7"/>
                <w:sz w:val="24"/>
                <w:szCs w:val="24"/>
              </w:rPr>
              <w:t>点</w:t>
            </w:r>
          </w:p>
        </w:tc>
        <w:tc>
          <w:tcPr>
            <w:tcW w:w="7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85" w:line="219" w:lineRule="auto"/>
              <w:ind w:firstLine="158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3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14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教学理念</w:t>
            </w:r>
          </w:p>
        </w:tc>
        <w:tc>
          <w:tcPr>
            <w:tcW w:w="66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教学理念体现“学生中心”教育理念，体现立德树人思想，符合学科特色与课程要求；以“四新”建设为引领，推动教育教学改革、提高人才培养能力。</w:t>
            </w:r>
          </w:p>
        </w:tc>
        <w:tc>
          <w:tcPr>
            <w:tcW w:w="7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68" w:line="220" w:lineRule="auto"/>
              <w:ind w:firstLine="207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7"/>
                <w:sz w:val="21"/>
                <w:szCs w:val="21"/>
              </w:rPr>
              <w:t>4分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147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教学内容</w:t>
            </w:r>
          </w:p>
        </w:tc>
        <w:tc>
          <w:tcPr>
            <w:tcW w:w="66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教学内容有深度、广度，体现高阶性、创新性与挑战度；反映学科前沿，渗透专业思想，使用质量高的教学资源；充分体现“四新”建设的理念和成果。</w:t>
            </w:r>
          </w:p>
        </w:tc>
        <w:tc>
          <w:tcPr>
            <w:tcW w:w="748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>
            <w:pPr>
              <w:spacing w:line="352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</w:rPr>
            </w:pPr>
          </w:p>
          <w:p>
            <w:pPr>
              <w:spacing w:before="68" w:line="220" w:lineRule="auto"/>
              <w:ind w:firstLine="207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7"/>
                <w:sz w:val="21"/>
                <w:szCs w:val="21"/>
              </w:rPr>
              <w:t>8分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147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6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教学内容满足行业与社会需求，教学重、难点处理恰当，关注学生已有知识和经验，教学内容具有科学性。</w:t>
            </w:r>
          </w:p>
        </w:tc>
        <w:tc>
          <w:tcPr>
            <w:tcW w:w="748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147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课程思政</w:t>
            </w:r>
          </w:p>
        </w:tc>
        <w:tc>
          <w:tcPr>
            <w:tcW w:w="66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落实立德树人根本任务，将价值塑造、知识传授和能力培养融为一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显性教育与隐性教育相统一，实现“三全”育人。</w:t>
            </w:r>
          </w:p>
        </w:tc>
        <w:tc>
          <w:tcPr>
            <w:tcW w:w="748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>
            <w:pPr>
              <w:spacing w:line="456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</w:rPr>
            </w:pPr>
          </w:p>
          <w:p>
            <w:pPr>
              <w:spacing w:before="68" w:line="220" w:lineRule="auto"/>
              <w:ind w:firstLine="207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7"/>
                <w:sz w:val="21"/>
                <w:szCs w:val="21"/>
              </w:rPr>
              <w:t>8分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147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6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结合所授课程特点、思维方法和价值理念，深挖课程思政元素，有机融入课程教学。</w:t>
            </w:r>
          </w:p>
        </w:tc>
        <w:tc>
          <w:tcPr>
            <w:tcW w:w="748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47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教学过程</w:t>
            </w:r>
          </w:p>
        </w:tc>
        <w:tc>
          <w:tcPr>
            <w:tcW w:w="66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注重以学生为中心创新教学，体现教师主导、学生主体。</w:t>
            </w:r>
          </w:p>
        </w:tc>
        <w:tc>
          <w:tcPr>
            <w:tcW w:w="748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250" w:lineRule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</w:rPr>
            </w:pPr>
          </w:p>
          <w:p>
            <w:pPr>
              <w:spacing w:before="68" w:line="220" w:lineRule="auto"/>
              <w:ind w:firstLine="207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7"/>
                <w:sz w:val="21"/>
                <w:szCs w:val="21"/>
              </w:rPr>
              <w:t>8分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147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6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教学目标科学、准确，符合大纲要求、学科特点与学生实际，体现对知识、能力与思维等方面的要求。</w:t>
            </w:r>
          </w:p>
        </w:tc>
        <w:tc>
          <w:tcPr>
            <w:tcW w:w="74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147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6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教学组织有序，教学过程安排合理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创新教学方法与策略，注重教学互动，启发学生思考及问题解决。</w:t>
            </w:r>
          </w:p>
        </w:tc>
        <w:tc>
          <w:tcPr>
            <w:tcW w:w="74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47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6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以信息技术创设教学环境，支持教学创新。</w:t>
            </w:r>
          </w:p>
        </w:tc>
        <w:tc>
          <w:tcPr>
            <w:tcW w:w="74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47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6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创新考核评价的内容和方式，注重形成性评价与生成性问题的解决和应用。</w:t>
            </w:r>
          </w:p>
        </w:tc>
        <w:tc>
          <w:tcPr>
            <w:tcW w:w="748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7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教学效果</w:t>
            </w:r>
          </w:p>
        </w:tc>
        <w:tc>
          <w:tcPr>
            <w:tcW w:w="66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课堂讲授富有吸引力，课堂气氛融洽，学生思维活跃，深度参与课堂。</w:t>
            </w:r>
          </w:p>
        </w:tc>
        <w:tc>
          <w:tcPr>
            <w:tcW w:w="748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269" w:lineRule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</w:rPr>
            </w:pPr>
          </w:p>
          <w:p>
            <w:pPr>
              <w:spacing w:line="269" w:lineRule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</w:rPr>
            </w:pPr>
          </w:p>
          <w:p>
            <w:pPr>
              <w:spacing w:before="68" w:line="220" w:lineRule="auto"/>
              <w:ind w:firstLine="207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7"/>
                <w:sz w:val="21"/>
                <w:szCs w:val="21"/>
              </w:rPr>
              <w:t>8分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147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6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学生知识、能力与思维得到发展，实现教学目标的达成。</w:t>
            </w:r>
          </w:p>
        </w:tc>
        <w:tc>
          <w:tcPr>
            <w:tcW w:w="74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47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6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形成适合学科特色、学生特点的教学模式，具有较大借鉴和推广价值。</w:t>
            </w:r>
          </w:p>
        </w:tc>
        <w:tc>
          <w:tcPr>
            <w:tcW w:w="748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14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视频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设计</w:t>
            </w:r>
          </w:p>
        </w:tc>
        <w:tc>
          <w:tcPr>
            <w:tcW w:w="66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教学视频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设计内容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能客观、真实反映教师和学生的教学过程常态。</w:t>
            </w:r>
          </w:p>
        </w:tc>
        <w:tc>
          <w:tcPr>
            <w:tcW w:w="7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1" w:line="220" w:lineRule="auto"/>
              <w:ind w:firstLine="207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7"/>
                <w:sz w:val="21"/>
                <w:szCs w:val="21"/>
              </w:rPr>
              <w:t>4分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4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1" w:line="220" w:lineRule="auto"/>
              <w:ind w:firstLine="30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  <w:t>总分</w:t>
            </w:r>
          </w:p>
        </w:tc>
        <w:tc>
          <w:tcPr>
            <w:tcW w:w="66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</w:rPr>
            </w:pPr>
          </w:p>
        </w:tc>
        <w:tc>
          <w:tcPr>
            <w:tcW w:w="7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1" w:line="220" w:lineRule="auto"/>
              <w:ind w:firstLine="158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6"/>
                <w:sz w:val="21"/>
                <w:szCs w:val="21"/>
              </w:rPr>
              <w:t>40分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92" w:lineRule="auto"/>
        <w:ind w:firstLine="0"/>
        <w:jc w:val="both"/>
        <w:textAlignment w:val="auto"/>
        <w:rPr>
          <w:rFonts w:hint="eastAsia" w:ascii="黑体" w:hAnsi="黑体" w:eastAsia="黑体" w:cs="黑体"/>
          <w:color w:val="auto"/>
          <w:spacing w:val="7"/>
          <w:position w:val="31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pacing w:val="7"/>
          <w:position w:val="31"/>
          <w:sz w:val="28"/>
          <w:szCs w:val="28"/>
        </w:rPr>
        <w:t>二、教学创新成果报告评分表（20分）</w:t>
      </w:r>
    </w:p>
    <w:p>
      <w:pPr>
        <w:spacing w:line="199" w:lineRule="exact"/>
        <w:rPr>
          <w:color w:val="auto"/>
        </w:rPr>
      </w:pPr>
    </w:p>
    <w:tbl>
      <w:tblPr>
        <w:tblStyle w:val="30"/>
        <w:tblW w:w="8510" w:type="dxa"/>
        <w:tblInd w:w="11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6016"/>
        <w:gridCol w:w="105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43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15" w:line="218" w:lineRule="auto"/>
              <w:ind w:firstLine="259"/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3"/>
                <w:sz w:val="24"/>
                <w:szCs w:val="24"/>
              </w:rPr>
              <w:t>评价维度</w:t>
            </w:r>
          </w:p>
        </w:tc>
        <w:tc>
          <w:tcPr>
            <w:tcW w:w="60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15" w:line="218" w:lineRule="auto"/>
              <w:ind w:firstLine="2503"/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22"/>
                <w:w w:val="101"/>
                <w:sz w:val="24"/>
                <w:szCs w:val="24"/>
              </w:rPr>
              <w:t>评价要点</w:t>
            </w:r>
          </w:p>
        </w:tc>
        <w:tc>
          <w:tcPr>
            <w:tcW w:w="10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15" w:line="219" w:lineRule="auto"/>
              <w:ind w:firstLine="296"/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3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43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1"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  <w:t>有明确的</w:t>
            </w:r>
          </w:p>
          <w:p>
            <w:pPr>
              <w:spacing w:before="141"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  <w:t>问题导向</w:t>
            </w:r>
          </w:p>
        </w:tc>
        <w:tc>
          <w:tcPr>
            <w:tcW w:w="60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立足于课堂教学真实问题，能体现“以学生发展为中心”的理念，提出解决问题的思路与方案。</w:t>
            </w:r>
          </w:p>
        </w:tc>
        <w:tc>
          <w:tcPr>
            <w:tcW w:w="10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1" w:line="22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  <w:t>4分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43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1"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  <w:t>有明显的</w:t>
            </w:r>
          </w:p>
          <w:p>
            <w:pPr>
              <w:spacing w:before="141"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  <w:t>创新特色</w:t>
            </w:r>
          </w:p>
        </w:tc>
        <w:tc>
          <w:tcPr>
            <w:tcW w:w="60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对教学目标、内容、方法、活动、评价等教学过程各环节分析全面、透彻，能够凸显教学创新点。</w:t>
            </w:r>
          </w:p>
        </w:tc>
        <w:tc>
          <w:tcPr>
            <w:tcW w:w="10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1" w:line="22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  <w:t>4分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43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1"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  <w:t>体现课程</w:t>
            </w:r>
          </w:p>
          <w:p>
            <w:pPr>
              <w:spacing w:before="141"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  <w:t>思政特色</w:t>
            </w:r>
          </w:p>
        </w:tc>
        <w:tc>
          <w:tcPr>
            <w:tcW w:w="60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概述在课程思政建设方面的特色、亮点和创新点，形成可供借鉴推广的经验做法。</w:t>
            </w:r>
          </w:p>
        </w:tc>
        <w:tc>
          <w:tcPr>
            <w:tcW w:w="10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1" w:line="22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  <w:t>4分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43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1"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  <w:t>关注技术应</w:t>
            </w:r>
          </w:p>
          <w:p>
            <w:pPr>
              <w:spacing w:before="141"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  <w:t>用于教学</w:t>
            </w:r>
          </w:p>
        </w:tc>
        <w:tc>
          <w:tcPr>
            <w:tcW w:w="60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能够把握新时代下学生学习特点，充分利用现代信息技术开展课程教学活动和学习评价。</w:t>
            </w:r>
          </w:p>
        </w:tc>
        <w:tc>
          <w:tcPr>
            <w:tcW w:w="10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1" w:line="22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  <w:t>4分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43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1"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  <w:t>注重创新</w:t>
            </w:r>
          </w:p>
          <w:p>
            <w:pPr>
              <w:spacing w:before="141"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  <w:t>成果的辐射</w:t>
            </w:r>
          </w:p>
        </w:tc>
        <w:tc>
          <w:tcPr>
            <w:tcW w:w="60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能够对创新实践成效开展基于证据的有效分析与总结，形成具有较强辐射推广价值的教学新方法、新模式。</w:t>
            </w:r>
          </w:p>
        </w:tc>
        <w:tc>
          <w:tcPr>
            <w:tcW w:w="10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1" w:line="22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  <w:t>4分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43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1" w:line="22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  <w:t>总分</w:t>
            </w:r>
          </w:p>
        </w:tc>
        <w:tc>
          <w:tcPr>
            <w:tcW w:w="60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1" w:line="22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  <w:t>20分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92" w:lineRule="auto"/>
        <w:ind w:firstLine="0"/>
        <w:jc w:val="both"/>
        <w:textAlignment w:val="auto"/>
        <w:rPr>
          <w:rFonts w:hint="eastAsia" w:ascii="黑体" w:hAnsi="黑体" w:eastAsia="黑体" w:cs="黑体"/>
          <w:color w:val="auto"/>
          <w:spacing w:val="7"/>
          <w:position w:val="3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92" w:lineRule="auto"/>
        <w:ind w:firstLine="0"/>
        <w:jc w:val="both"/>
        <w:textAlignment w:val="auto"/>
        <w:rPr>
          <w:rFonts w:hint="eastAsia" w:ascii="黑体" w:hAnsi="黑体" w:eastAsia="黑体" w:cs="黑体"/>
          <w:color w:val="auto"/>
          <w:spacing w:val="7"/>
          <w:position w:val="31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pacing w:val="7"/>
          <w:position w:val="31"/>
          <w:sz w:val="28"/>
          <w:szCs w:val="28"/>
        </w:rPr>
        <w:t>三、教学设计创新汇报评分表（40分）</w:t>
      </w:r>
    </w:p>
    <w:p>
      <w:pPr>
        <w:spacing w:line="126" w:lineRule="exact"/>
        <w:rPr>
          <w:color w:val="auto"/>
        </w:rPr>
      </w:pPr>
    </w:p>
    <w:tbl>
      <w:tblPr>
        <w:tblStyle w:val="30"/>
        <w:tblW w:w="847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6036"/>
        <w:gridCol w:w="9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tblHeader/>
          <w:jc w:val="center"/>
        </w:trPr>
        <w:tc>
          <w:tcPr>
            <w:tcW w:w="14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t>评价维度</w:t>
            </w:r>
          </w:p>
        </w:tc>
        <w:tc>
          <w:tcPr>
            <w:tcW w:w="60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t>评价要点</w:t>
            </w:r>
          </w:p>
        </w:tc>
        <w:tc>
          <w:tcPr>
            <w:tcW w:w="95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  <w:jc w:val="center"/>
        </w:trPr>
        <w:tc>
          <w:tcPr>
            <w:tcW w:w="14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1" w:line="22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  <w:t>理念与目标</w:t>
            </w:r>
          </w:p>
        </w:tc>
        <w:tc>
          <w:tcPr>
            <w:tcW w:w="60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课程设计体现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以学生发展为中心”的理念，教学目标符合学科特点和学生实际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体现对知识、能力与思维等方面的要求。教学目标清楚、具体，易于理解，便于实施，行为动词使用正确，阐述规范。</w:t>
            </w:r>
          </w:p>
        </w:tc>
        <w:tc>
          <w:tcPr>
            <w:tcW w:w="95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1" w:line="220" w:lineRule="auto"/>
              <w:ind w:firstLine="309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1"/>
                <w:szCs w:val="21"/>
              </w:rPr>
              <w:t>4分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490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>
            <w:pPr>
              <w:spacing w:before="141" w:line="22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  <w:t>内容分析</w:t>
            </w:r>
          </w:p>
        </w:tc>
        <w:tc>
          <w:tcPr>
            <w:tcW w:w="60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教学内容前后知识点关系、地位、作用描述准确，重点、难点分析清楚。</w:t>
            </w:r>
          </w:p>
        </w:tc>
        <w:tc>
          <w:tcPr>
            <w:tcW w:w="953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>
            <w:pPr>
              <w:spacing w:before="141" w:line="220" w:lineRule="auto"/>
              <w:ind w:firstLine="309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1"/>
                <w:szCs w:val="21"/>
              </w:rPr>
              <w:t>4分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490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center"/>
          </w:tcPr>
          <w:p>
            <w:pPr>
              <w:spacing w:before="141" w:line="220" w:lineRule="auto"/>
              <w:ind w:firstLine="309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60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能够将教学内容与学科研究新进展、实践发展新经验、社会需求新变化相联系。</w:t>
            </w:r>
          </w:p>
        </w:tc>
        <w:tc>
          <w:tcPr>
            <w:tcW w:w="953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center"/>
          </w:tcPr>
          <w:p>
            <w:pPr>
              <w:spacing w:before="141" w:line="220" w:lineRule="auto"/>
              <w:ind w:firstLine="309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14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1" w:line="220" w:lineRule="auto"/>
              <w:ind w:firstLine="309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  <w:t>学情分析</w:t>
            </w:r>
          </w:p>
        </w:tc>
        <w:tc>
          <w:tcPr>
            <w:tcW w:w="60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学生认知特点和起点水平表述恰当，学习习惯和能力分析合理。</w:t>
            </w:r>
          </w:p>
        </w:tc>
        <w:tc>
          <w:tcPr>
            <w:tcW w:w="95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1" w:line="220" w:lineRule="auto"/>
              <w:ind w:firstLine="309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1"/>
                <w:szCs w:val="21"/>
              </w:rPr>
              <w:t>4分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4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1" w:line="220" w:lineRule="auto"/>
              <w:ind w:firstLine="309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  <w:t>课程思政</w:t>
            </w:r>
          </w:p>
        </w:tc>
        <w:tc>
          <w:tcPr>
            <w:tcW w:w="60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将思想政治教育与专业教育有机融合，引用典型教学案例举例说明，具有示范作用和推广价值。</w:t>
            </w:r>
          </w:p>
        </w:tc>
        <w:tc>
          <w:tcPr>
            <w:tcW w:w="95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1" w:line="220" w:lineRule="auto"/>
              <w:ind w:firstLine="309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1"/>
                <w:szCs w:val="21"/>
              </w:rPr>
              <w:t>4分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1490" w:type="dxa"/>
            <w:vMerge w:val="restart"/>
            <w:tcBorders>
              <w:top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过程与方法</w:t>
            </w:r>
          </w:p>
        </w:tc>
        <w:tc>
          <w:tcPr>
            <w:tcW w:w="60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教学活动丰富多样，能体现各等级水平的知识、技能和情感价值目标。</w:t>
            </w:r>
          </w:p>
        </w:tc>
        <w:tc>
          <w:tcPr>
            <w:tcW w:w="953" w:type="dxa"/>
            <w:vMerge w:val="restart"/>
            <w:tcBorders>
              <w:top w:val="single" w:color="000000" w:sz="2" w:space="0"/>
            </w:tcBorders>
            <w:noWrap w:val="0"/>
            <w:vAlign w:val="center"/>
          </w:tcPr>
          <w:p>
            <w:pPr>
              <w:spacing w:before="141" w:line="22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1"/>
                <w:szCs w:val="21"/>
              </w:rPr>
              <w:t>12 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49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0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能创造性地使用教材，内容充实精要，适合学生水平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结构合理，过渡自然，便于操作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理论联系实际，启发学生思考及问题解决。</w:t>
            </w:r>
          </w:p>
        </w:tc>
        <w:tc>
          <w:tcPr>
            <w:tcW w:w="95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149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0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能根据课程特点，用创新的教学策略、方法、技术解决课堂中存在的各种问题和困难教学重点突出，难点把握准确。</w:t>
            </w:r>
          </w:p>
        </w:tc>
        <w:tc>
          <w:tcPr>
            <w:tcW w:w="95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490" w:type="dxa"/>
            <w:vMerge w:val="continue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0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合理选择与应用信息技术，创设教学环境，关注师生、生生互动，强调自主、合作、探究的学习。</w:t>
            </w:r>
          </w:p>
        </w:tc>
        <w:tc>
          <w:tcPr>
            <w:tcW w:w="953" w:type="dxa"/>
            <w:vMerge w:val="continue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490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考评与反馈</w:t>
            </w:r>
          </w:p>
        </w:tc>
        <w:tc>
          <w:tcPr>
            <w:tcW w:w="60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采用多元评价方法，合理评价学生知识、能力与思维的发展。</w:t>
            </w:r>
          </w:p>
        </w:tc>
        <w:tc>
          <w:tcPr>
            <w:tcW w:w="953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4分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1490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0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过程性评价与终结性评价相结合，有适合学科、学生特点的评价规则与标准。</w:t>
            </w:r>
          </w:p>
        </w:tc>
        <w:tc>
          <w:tcPr>
            <w:tcW w:w="953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14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文档规范</w:t>
            </w:r>
          </w:p>
        </w:tc>
        <w:tc>
          <w:tcPr>
            <w:tcW w:w="60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文字、符号、单位和公式符合标准规范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语言简洁、明了，字体、图表运用适当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文档结构完整，布局合理，格式美观 。</w:t>
            </w:r>
          </w:p>
        </w:tc>
        <w:tc>
          <w:tcPr>
            <w:tcW w:w="95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4分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14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设计创新</w:t>
            </w:r>
          </w:p>
        </w:tc>
        <w:tc>
          <w:tcPr>
            <w:tcW w:w="60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教学方案的整体设计富有创新性，能体现高校教学理念和要求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教学方法选择适当，教学过程设计有突出的特色。</w:t>
            </w:r>
          </w:p>
        </w:tc>
        <w:tc>
          <w:tcPr>
            <w:tcW w:w="95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4分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4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总分</w:t>
            </w:r>
          </w:p>
        </w:tc>
        <w:tc>
          <w:tcPr>
            <w:tcW w:w="60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40分</w:t>
            </w:r>
          </w:p>
        </w:tc>
      </w:tr>
    </w:tbl>
    <w:p>
      <w:pPr>
        <w:pStyle w:val="31"/>
        <w:spacing w:line="540" w:lineRule="exact"/>
        <w:jc w:val="both"/>
        <w:rPr>
          <w:rFonts w:hint="eastAsia" w:eastAsia="宋体"/>
          <w:color w:val="auto"/>
          <w:sz w:val="21"/>
          <w:szCs w:val="21"/>
          <w:lang w:eastAsia="zh-CN"/>
        </w:rPr>
      </w:pPr>
    </w:p>
    <w:p>
      <w:pPr>
        <w:rPr>
          <w:rFonts w:hint="eastAsia"/>
          <w:color w:val="auto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sdt>
      <w:sdtPr>
        <w:id w:val="613645251"/>
        <w:docPartObj>
          <w:docPartGallery w:val="autotext"/>
        </w:docPartObj>
      </w:sdtPr>
      <w:sdtContent>
        <w:sdt>
          <w:sdtPr>
            <w:id w:val="171357217"/>
            <w:docPartObj>
              <w:docPartGallery w:val="autotext"/>
            </w:docPartObj>
          </w:sdtPr>
          <w:sdtContent/>
        </w:sdt>
      </w:sdtContent>
    </w:sdt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BBCC43"/>
    <w:multiLevelType w:val="singleLevel"/>
    <w:tmpl w:val="30BBCC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E2NGQyMTY5NTNjODRhZGY4YjI3MjE5NmZjNGRiODUifQ=="/>
  </w:docVars>
  <w:rsids>
    <w:rsidRoot w:val="00FC6DA0"/>
    <w:rsid w:val="00014D94"/>
    <w:rsid w:val="00054A33"/>
    <w:rsid w:val="00057A35"/>
    <w:rsid w:val="00062D32"/>
    <w:rsid w:val="00064D74"/>
    <w:rsid w:val="000B6B32"/>
    <w:rsid w:val="000D6492"/>
    <w:rsid w:val="000F4B75"/>
    <w:rsid w:val="00124B3B"/>
    <w:rsid w:val="00130A38"/>
    <w:rsid w:val="0015032D"/>
    <w:rsid w:val="001542CD"/>
    <w:rsid w:val="001A13EA"/>
    <w:rsid w:val="001E6650"/>
    <w:rsid w:val="001F71E4"/>
    <w:rsid w:val="0021362B"/>
    <w:rsid w:val="002271D3"/>
    <w:rsid w:val="00236C40"/>
    <w:rsid w:val="00242FC3"/>
    <w:rsid w:val="00255224"/>
    <w:rsid w:val="0029400F"/>
    <w:rsid w:val="002A0688"/>
    <w:rsid w:val="002A48BF"/>
    <w:rsid w:val="002B7E64"/>
    <w:rsid w:val="002C31ED"/>
    <w:rsid w:val="002E6ACF"/>
    <w:rsid w:val="003036CA"/>
    <w:rsid w:val="00313561"/>
    <w:rsid w:val="00327CCA"/>
    <w:rsid w:val="00365FE5"/>
    <w:rsid w:val="0037392E"/>
    <w:rsid w:val="003969C5"/>
    <w:rsid w:val="00397CC8"/>
    <w:rsid w:val="003A167B"/>
    <w:rsid w:val="003A58DB"/>
    <w:rsid w:val="003B579D"/>
    <w:rsid w:val="003C0DD4"/>
    <w:rsid w:val="003C3B8C"/>
    <w:rsid w:val="003C3ECA"/>
    <w:rsid w:val="003E65FC"/>
    <w:rsid w:val="0042070F"/>
    <w:rsid w:val="00426CDD"/>
    <w:rsid w:val="00431A71"/>
    <w:rsid w:val="00441714"/>
    <w:rsid w:val="0044557F"/>
    <w:rsid w:val="004509D7"/>
    <w:rsid w:val="00453301"/>
    <w:rsid w:val="00463B23"/>
    <w:rsid w:val="00483CF9"/>
    <w:rsid w:val="004A1927"/>
    <w:rsid w:val="004A7DE7"/>
    <w:rsid w:val="004B11A5"/>
    <w:rsid w:val="004B4346"/>
    <w:rsid w:val="004E7F65"/>
    <w:rsid w:val="0050337C"/>
    <w:rsid w:val="00504B9D"/>
    <w:rsid w:val="00505F4B"/>
    <w:rsid w:val="005410D0"/>
    <w:rsid w:val="00581D8D"/>
    <w:rsid w:val="005E2C4F"/>
    <w:rsid w:val="005F7BC9"/>
    <w:rsid w:val="006058AC"/>
    <w:rsid w:val="00613887"/>
    <w:rsid w:val="00617D70"/>
    <w:rsid w:val="00631D25"/>
    <w:rsid w:val="00661620"/>
    <w:rsid w:val="00661D93"/>
    <w:rsid w:val="00674F10"/>
    <w:rsid w:val="006878B9"/>
    <w:rsid w:val="0069096A"/>
    <w:rsid w:val="006923F2"/>
    <w:rsid w:val="006929E5"/>
    <w:rsid w:val="006A43A7"/>
    <w:rsid w:val="006A6373"/>
    <w:rsid w:val="006B3284"/>
    <w:rsid w:val="006B3980"/>
    <w:rsid w:val="006C2815"/>
    <w:rsid w:val="006C5E51"/>
    <w:rsid w:val="006D6CEE"/>
    <w:rsid w:val="00707A28"/>
    <w:rsid w:val="0071035E"/>
    <w:rsid w:val="00724E16"/>
    <w:rsid w:val="0073153C"/>
    <w:rsid w:val="00734EEB"/>
    <w:rsid w:val="00736C07"/>
    <w:rsid w:val="0075577F"/>
    <w:rsid w:val="00757B55"/>
    <w:rsid w:val="00774D60"/>
    <w:rsid w:val="00775376"/>
    <w:rsid w:val="00777683"/>
    <w:rsid w:val="00783B7E"/>
    <w:rsid w:val="007C346A"/>
    <w:rsid w:val="007D755E"/>
    <w:rsid w:val="007E00F3"/>
    <w:rsid w:val="007E28F7"/>
    <w:rsid w:val="007F24AA"/>
    <w:rsid w:val="00807240"/>
    <w:rsid w:val="008178DF"/>
    <w:rsid w:val="00870289"/>
    <w:rsid w:val="008733F0"/>
    <w:rsid w:val="008B3505"/>
    <w:rsid w:val="008C375A"/>
    <w:rsid w:val="008C7334"/>
    <w:rsid w:val="008D51AF"/>
    <w:rsid w:val="008D5D0E"/>
    <w:rsid w:val="008D6D78"/>
    <w:rsid w:val="008F5298"/>
    <w:rsid w:val="00900E18"/>
    <w:rsid w:val="0090149A"/>
    <w:rsid w:val="009069AC"/>
    <w:rsid w:val="00917E2A"/>
    <w:rsid w:val="00921F2D"/>
    <w:rsid w:val="009436A8"/>
    <w:rsid w:val="00974781"/>
    <w:rsid w:val="009B322B"/>
    <w:rsid w:val="009E261A"/>
    <w:rsid w:val="009F2969"/>
    <w:rsid w:val="00A77233"/>
    <w:rsid w:val="00AA09CB"/>
    <w:rsid w:val="00AB1A4E"/>
    <w:rsid w:val="00AE6B42"/>
    <w:rsid w:val="00AF65DB"/>
    <w:rsid w:val="00B06F86"/>
    <w:rsid w:val="00B10A07"/>
    <w:rsid w:val="00B40606"/>
    <w:rsid w:val="00B62AF5"/>
    <w:rsid w:val="00B6418A"/>
    <w:rsid w:val="00B66605"/>
    <w:rsid w:val="00B95963"/>
    <w:rsid w:val="00BA1A81"/>
    <w:rsid w:val="00BA63C8"/>
    <w:rsid w:val="00BF43B0"/>
    <w:rsid w:val="00C05BE4"/>
    <w:rsid w:val="00C17125"/>
    <w:rsid w:val="00C4373C"/>
    <w:rsid w:val="00C65C8F"/>
    <w:rsid w:val="00C73DE8"/>
    <w:rsid w:val="00C74C01"/>
    <w:rsid w:val="00C778DF"/>
    <w:rsid w:val="00C83833"/>
    <w:rsid w:val="00CB7B7F"/>
    <w:rsid w:val="00CC7A37"/>
    <w:rsid w:val="00CE088F"/>
    <w:rsid w:val="00D16B77"/>
    <w:rsid w:val="00D52F8C"/>
    <w:rsid w:val="00D55D14"/>
    <w:rsid w:val="00D70C06"/>
    <w:rsid w:val="00D725C2"/>
    <w:rsid w:val="00D75F40"/>
    <w:rsid w:val="00DA3BA6"/>
    <w:rsid w:val="00DA53DA"/>
    <w:rsid w:val="00DC47EF"/>
    <w:rsid w:val="00DD6295"/>
    <w:rsid w:val="00DE15B5"/>
    <w:rsid w:val="00E10FB3"/>
    <w:rsid w:val="00E54E71"/>
    <w:rsid w:val="00E5720E"/>
    <w:rsid w:val="00EB1089"/>
    <w:rsid w:val="00ED6806"/>
    <w:rsid w:val="00EE3245"/>
    <w:rsid w:val="00EE5839"/>
    <w:rsid w:val="00F11394"/>
    <w:rsid w:val="00F43646"/>
    <w:rsid w:val="00F5731E"/>
    <w:rsid w:val="00F63F58"/>
    <w:rsid w:val="00F67AF2"/>
    <w:rsid w:val="00F703EC"/>
    <w:rsid w:val="00F70C76"/>
    <w:rsid w:val="00F723FE"/>
    <w:rsid w:val="00F814F1"/>
    <w:rsid w:val="00F852D7"/>
    <w:rsid w:val="00F86FB6"/>
    <w:rsid w:val="00FA25BC"/>
    <w:rsid w:val="00FB1CE4"/>
    <w:rsid w:val="00FC6657"/>
    <w:rsid w:val="00FC6DA0"/>
    <w:rsid w:val="01AC3A93"/>
    <w:rsid w:val="02955653"/>
    <w:rsid w:val="032064E7"/>
    <w:rsid w:val="036A7762"/>
    <w:rsid w:val="0388408C"/>
    <w:rsid w:val="04090D29"/>
    <w:rsid w:val="043833BC"/>
    <w:rsid w:val="045F4DED"/>
    <w:rsid w:val="04820ADC"/>
    <w:rsid w:val="049B6A3C"/>
    <w:rsid w:val="04C61966"/>
    <w:rsid w:val="050D4849"/>
    <w:rsid w:val="05726DA2"/>
    <w:rsid w:val="05917228"/>
    <w:rsid w:val="05CF1AFF"/>
    <w:rsid w:val="065347BE"/>
    <w:rsid w:val="06936FD0"/>
    <w:rsid w:val="0788465B"/>
    <w:rsid w:val="089028BC"/>
    <w:rsid w:val="08966904"/>
    <w:rsid w:val="0A175E38"/>
    <w:rsid w:val="0A782765"/>
    <w:rsid w:val="0B3D575C"/>
    <w:rsid w:val="0B41349E"/>
    <w:rsid w:val="0BC55E7E"/>
    <w:rsid w:val="0C782EF0"/>
    <w:rsid w:val="0DBA7538"/>
    <w:rsid w:val="0E303356"/>
    <w:rsid w:val="0E5B3BB2"/>
    <w:rsid w:val="0EB977F0"/>
    <w:rsid w:val="0F67724C"/>
    <w:rsid w:val="0F816A06"/>
    <w:rsid w:val="11E72F51"/>
    <w:rsid w:val="121F40F3"/>
    <w:rsid w:val="12445622"/>
    <w:rsid w:val="126F3E51"/>
    <w:rsid w:val="12791770"/>
    <w:rsid w:val="12F232D0"/>
    <w:rsid w:val="132F1E2E"/>
    <w:rsid w:val="133C2F3B"/>
    <w:rsid w:val="133E565C"/>
    <w:rsid w:val="13793238"/>
    <w:rsid w:val="14537D9F"/>
    <w:rsid w:val="14CE5729"/>
    <w:rsid w:val="178766DD"/>
    <w:rsid w:val="17F90BAF"/>
    <w:rsid w:val="17FD074D"/>
    <w:rsid w:val="18294FBA"/>
    <w:rsid w:val="189E19C4"/>
    <w:rsid w:val="19452E5B"/>
    <w:rsid w:val="196F11D7"/>
    <w:rsid w:val="19DC0F1D"/>
    <w:rsid w:val="1A004525"/>
    <w:rsid w:val="1A530AF8"/>
    <w:rsid w:val="1A907657"/>
    <w:rsid w:val="1B522B5E"/>
    <w:rsid w:val="1B83540D"/>
    <w:rsid w:val="1CD87093"/>
    <w:rsid w:val="1CDE5242"/>
    <w:rsid w:val="1DA33B45"/>
    <w:rsid w:val="1F0625DD"/>
    <w:rsid w:val="1FD004F5"/>
    <w:rsid w:val="20000DDB"/>
    <w:rsid w:val="20191E9C"/>
    <w:rsid w:val="212839D4"/>
    <w:rsid w:val="23A979DB"/>
    <w:rsid w:val="241430A6"/>
    <w:rsid w:val="2429118E"/>
    <w:rsid w:val="243E1858"/>
    <w:rsid w:val="246B6A3F"/>
    <w:rsid w:val="2593449F"/>
    <w:rsid w:val="26143832"/>
    <w:rsid w:val="2662656C"/>
    <w:rsid w:val="26A5092E"/>
    <w:rsid w:val="278247CB"/>
    <w:rsid w:val="28F434A6"/>
    <w:rsid w:val="29930F11"/>
    <w:rsid w:val="2A0B6CFA"/>
    <w:rsid w:val="2A937B94"/>
    <w:rsid w:val="2A954815"/>
    <w:rsid w:val="2BD31A99"/>
    <w:rsid w:val="2C131E96"/>
    <w:rsid w:val="2C1D2D14"/>
    <w:rsid w:val="2C363DD6"/>
    <w:rsid w:val="2D5E1836"/>
    <w:rsid w:val="2D646B65"/>
    <w:rsid w:val="2D9051D4"/>
    <w:rsid w:val="2DC55411"/>
    <w:rsid w:val="2E884DBD"/>
    <w:rsid w:val="30E958BB"/>
    <w:rsid w:val="31473699"/>
    <w:rsid w:val="31644F41"/>
    <w:rsid w:val="32075FF9"/>
    <w:rsid w:val="32244DFC"/>
    <w:rsid w:val="32715B68"/>
    <w:rsid w:val="327B1FDB"/>
    <w:rsid w:val="32A02BB6"/>
    <w:rsid w:val="32B53CA7"/>
    <w:rsid w:val="331C5AD4"/>
    <w:rsid w:val="33274478"/>
    <w:rsid w:val="339715FE"/>
    <w:rsid w:val="34232E92"/>
    <w:rsid w:val="34A66798"/>
    <w:rsid w:val="36070CBD"/>
    <w:rsid w:val="36127662"/>
    <w:rsid w:val="368F2A60"/>
    <w:rsid w:val="36962041"/>
    <w:rsid w:val="36BA14A9"/>
    <w:rsid w:val="385950D4"/>
    <w:rsid w:val="38CF5396"/>
    <w:rsid w:val="39620852"/>
    <w:rsid w:val="3AD66EB0"/>
    <w:rsid w:val="3AE710BD"/>
    <w:rsid w:val="3AF86E26"/>
    <w:rsid w:val="3B196D9D"/>
    <w:rsid w:val="3B3911ED"/>
    <w:rsid w:val="3BE11FAA"/>
    <w:rsid w:val="3C261771"/>
    <w:rsid w:val="3D0F66A9"/>
    <w:rsid w:val="3D795675"/>
    <w:rsid w:val="3EAB2402"/>
    <w:rsid w:val="3EC243F7"/>
    <w:rsid w:val="3ECB6600"/>
    <w:rsid w:val="3F1B30E3"/>
    <w:rsid w:val="3FB5178A"/>
    <w:rsid w:val="40273D0A"/>
    <w:rsid w:val="4050500F"/>
    <w:rsid w:val="407B2D85"/>
    <w:rsid w:val="407D6A74"/>
    <w:rsid w:val="408D1DBF"/>
    <w:rsid w:val="41390199"/>
    <w:rsid w:val="436605A3"/>
    <w:rsid w:val="44022AC4"/>
    <w:rsid w:val="44AB4F09"/>
    <w:rsid w:val="454D4212"/>
    <w:rsid w:val="45986414"/>
    <w:rsid w:val="45CA7611"/>
    <w:rsid w:val="47A143A2"/>
    <w:rsid w:val="47CF0F0F"/>
    <w:rsid w:val="47D23DB4"/>
    <w:rsid w:val="488F68F0"/>
    <w:rsid w:val="48C04CFB"/>
    <w:rsid w:val="4AA76173"/>
    <w:rsid w:val="4B054C48"/>
    <w:rsid w:val="4B7A73E4"/>
    <w:rsid w:val="4C4874E2"/>
    <w:rsid w:val="4DA47009"/>
    <w:rsid w:val="4DA80E90"/>
    <w:rsid w:val="4F4641AC"/>
    <w:rsid w:val="4F820F5D"/>
    <w:rsid w:val="50942CF5"/>
    <w:rsid w:val="50A0169A"/>
    <w:rsid w:val="50C3182D"/>
    <w:rsid w:val="51275918"/>
    <w:rsid w:val="514A05E7"/>
    <w:rsid w:val="514E7348"/>
    <w:rsid w:val="51A42059"/>
    <w:rsid w:val="51FA127E"/>
    <w:rsid w:val="52911BE2"/>
    <w:rsid w:val="532B4A28"/>
    <w:rsid w:val="5382761D"/>
    <w:rsid w:val="53CB2ED2"/>
    <w:rsid w:val="54102FDB"/>
    <w:rsid w:val="54D5336B"/>
    <w:rsid w:val="552C79A0"/>
    <w:rsid w:val="555B0519"/>
    <w:rsid w:val="561074A3"/>
    <w:rsid w:val="572641C4"/>
    <w:rsid w:val="575672BE"/>
    <w:rsid w:val="578E1A66"/>
    <w:rsid w:val="58256929"/>
    <w:rsid w:val="59B2243E"/>
    <w:rsid w:val="5A454C42"/>
    <w:rsid w:val="5B435A44"/>
    <w:rsid w:val="5B863B83"/>
    <w:rsid w:val="5BDE576D"/>
    <w:rsid w:val="5C4B1054"/>
    <w:rsid w:val="5D9500AD"/>
    <w:rsid w:val="5D9B7CF5"/>
    <w:rsid w:val="5DD76917"/>
    <w:rsid w:val="5E0D40E7"/>
    <w:rsid w:val="5ED61EBE"/>
    <w:rsid w:val="5FFD2F88"/>
    <w:rsid w:val="608A79BF"/>
    <w:rsid w:val="611D6D37"/>
    <w:rsid w:val="61842912"/>
    <w:rsid w:val="61E57855"/>
    <w:rsid w:val="62770698"/>
    <w:rsid w:val="62B15989"/>
    <w:rsid w:val="63C96D02"/>
    <w:rsid w:val="64B8204B"/>
    <w:rsid w:val="64B90B25"/>
    <w:rsid w:val="64DA2918"/>
    <w:rsid w:val="64E738E4"/>
    <w:rsid w:val="650E256A"/>
    <w:rsid w:val="657B5DDA"/>
    <w:rsid w:val="65856C59"/>
    <w:rsid w:val="6694184A"/>
    <w:rsid w:val="66B94E0C"/>
    <w:rsid w:val="66CD5AA1"/>
    <w:rsid w:val="66D431A8"/>
    <w:rsid w:val="66E80077"/>
    <w:rsid w:val="67067A5D"/>
    <w:rsid w:val="672716C5"/>
    <w:rsid w:val="68752386"/>
    <w:rsid w:val="692D1AE1"/>
    <w:rsid w:val="69B803E0"/>
    <w:rsid w:val="6A42336B"/>
    <w:rsid w:val="6BA22313"/>
    <w:rsid w:val="6BD44496"/>
    <w:rsid w:val="6C506213"/>
    <w:rsid w:val="6C5309A3"/>
    <w:rsid w:val="6C7517D5"/>
    <w:rsid w:val="6DCE5641"/>
    <w:rsid w:val="6DF57528"/>
    <w:rsid w:val="6E1D0376"/>
    <w:rsid w:val="6F9E1043"/>
    <w:rsid w:val="6FAB16ED"/>
    <w:rsid w:val="70F96D52"/>
    <w:rsid w:val="71153587"/>
    <w:rsid w:val="712A2F9D"/>
    <w:rsid w:val="713F0604"/>
    <w:rsid w:val="71C70D25"/>
    <w:rsid w:val="72583647"/>
    <w:rsid w:val="72883D49"/>
    <w:rsid w:val="75410DEE"/>
    <w:rsid w:val="75AB6268"/>
    <w:rsid w:val="761E2EDE"/>
    <w:rsid w:val="767D7C04"/>
    <w:rsid w:val="76BD4232"/>
    <w:rsid w:val="771C566F"/>
    <w:rsid w:val="783469E8"/>
    <w:rsid w:val="784732DF"/>
    <w:rsid w:val="784B5AE0"/>
    <w:rsid w:val="787B0173"/>
    <w:rsid w:val="793A6280"/>
    <w:rsid w:val="7A08012D"/>
    <w:rsid w:val="7A8F139B"/>
    <w:rsid w:val="7AB45BBF"/>
    <w:rsid w:val="7AC027B5"/>
    <w:rsid w:val="7B114244"/>
    <w:rsid w:val="7B3A4AC7"/>
    <w:rsid w:val="7B590514"/>
    <w:rsid w:val="7B7D06A6"/>
    <w:rsid w:val="7BA62B3D"/>
    <w:rsid w:val="7BCC5788"/>
    <w:rsid w:val="7BFC781D"/>
    <w:rsid w:val="7C030BAC"/>
    <w:rsid w:val="7C5C4760"/>
    <w:rsid w:val="7CAD4FBB"/>
    <w:rsid w:val="7D423956"/>
    <w:rsid w:val="7D6F2271"/>
    <w:rsid w:val="7E462FD2"/>
    <w:rsid w:val="7F9075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395" w:right="2481"/>
      <w:jc w:val="center"/>
      <w:outlineLvl w:val="0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unhideWhenUsed/>
    <w:qFormat/>
    <w:uiPriority w:val="99"/>
    <w:pPr>
      <w:snapToGrid w:val="0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unhideWhenUsed/>
    <w:qFormat/>
    <w:uiPriority w:val="99"/>
    <w:rPr>
      <w:color w:val="0000FF"/>
      <w:u w:val="single"/>
    </w:rPr>
  </w:style>
  <w:style w:type="character" w:styleId="17">
    <w:name w:val="footnote reference"/>
    <w:unhideWhenUsed/>
    <w:qFormat/>
    <w:uiPriority w:val="99"/>
    <w:rPr>
      <w:vertAlign w:val="superscript"/>
    </w:rPr>
  </w:style>
  <w:style w:type="character" w:customStyle="1" w:styleId="18">
    <w:name w:val="标题 2 Char"/>
    <w:basedOn w:val="13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gl"/>
    <w:basedOn w:val="13"/>
    <w:qFormat/>
    <w:uiPriority w:val="0"/>
  </w:style>
  <w:style w:type="character" w:customStyle="1" w:styleId="20">
    <w:name w:val="wp_visitcount"/>
    <w:basedOn w:val="13"/>
    <w:qFormat/>
    <w:uiPriority w:val="0"/>
  </w:style>
  <w:style w:type="paragraph" w:customStyle="1" w:styleId="21">
    <w:name w:val="p_text_indent_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2">
    <w:name w:val="批注框文本 Char"/>
    <w:basedOn w:val="13"/>
    <w:link w:val="7"/>
    <w:semiHidden/>
    <w:qFormat/>
    <w:uiPriority w:val="99"/>
    <w:rPr>
      <w:sz w:val="18"/>
      <w:szCs w:val="18"/>
    </w:rPr>
  </w:style>
  <w:style w:type="character" w:customStyle="1" w:styleId="23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24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25">
    <w:name w:val="日期 Char"/>
    <w:basedOn w:val="13"/>
    <w:link w:val="6"/>
    <w:semiHidden/>
    <w:qFormat/>
    <w:uiPriority w:val="99"/>
  </w:style>
  <w:style w:type="paragraph" w:customStyle="1" w:styleId="26">
    <w:name w:val="Heading #2|1"/>
    <w:basedOn w:val="1"/>
    <w:qFormat/>
    <w:uiPriority w:val="0"/>
    <w:pPr>
      <w:widowControl w:val="0"/>
      <w:shd w:val="clear" w:color="auto" w:fill="auto"/>
      <w:spacing w:after="580"/>
      <w:jc w:val="center"/>
      <w:outlineLvl w:val="1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27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8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table" w:customStyle="1" w:styleId="3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Table caption|1"/>
    <w:basedOn w:val="1"/>
    <w:qFormat/>
    <w:uiPriority w:val="0"/>
    <w:pPr>
      <w:spacing w:line="254" w:lineRule="auto"/>
    </w:pPr>
    <w:rPr>
      <w:rFonts w:ascii="宋体" w:hAnsi="宋体" w:eastAsia="宋体" w:cs="宋体"/>
      <w:sz w:val="17"/>
      <w:szCs w:val="17"/>
      <w:lang w:val="zh-TW" w:eastAsia="zh-TW" w:bidi="zh-TW"/>
    </w:rPr>
  </w:style>
  <w:style w:type="paragraph" w:customStyle="1" w:styleId="32">
    <w:name w:val="Heading #3|1"/>
    <w:basedOn w:val="1"/>
    <w:qFormat/>
    <w:uiPriority w:val="0"/>
    <w:pPr>
      <w:widowControl w:val="0"/>
      <w:shd w:val="clear" w:color="auto" w:fill="auto"/>
      <w:spacing w:after="460" w:line="601" w:lineRule="exact"/>
      <w:jc w:val="center"/>
      <w:outlineLvl w:val="2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33">
    <w:name w:val="Other|1"/>
    <w:basedOn w:val="1"/>
    <w:qFormat/>
    <w:uiPriority w:val="0"/>
    <w:pPr>
      <w:widowControl w:val="0"/>
      <w:shd w:val="clear" w:color="auto" w:fill="auto"/>
      <w:spacing w:after="140" w:line="425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4A57C-AB60-449C-A212-5AD550E063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17</Pages>
  <Words>4882</Words>
  <Characters>5027</Characters>
  <Lines>21</Lines>
  <Paragraphs>6</Paragraphs>
  <TotalTime>6</TotalTime>
  <ScaleCrop>false</ScaleCrop>
  <LinksUpToDate>false</LinksUpToDate>
  <CharactersWithSpaces>5183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2020-11-02T08:31:00Z</dcterms:created>
  <dc:creator>XiaZaiMa.COM</dc:creator>
  <cp:lastModifiedBy>01</cp:lastModifiedBy>
  <cp:lastPrinted>2021-12-09T05:28:00Z</cp:lastPrinted>
  <dcterms:modified xsi:type="dcterms:W3CDTF">2023-10-27T03:49:21Z</dcterms:modified>
  <cp:revision>490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33C6D9B131C645C48DD4B0FE738169AA</vt:lpwstr>
  </property>
</Properties>
</file>